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09" w:type="dxa"/>
        <w:tblLook w:val="04A0" w:firstRow="1" w:lastRow="0" w:firstColumn="1" w:lastColumn="0" w:noHBand="0" w:noVBand="1"/>
      </w:tblPr>
      <w:tblGrid>
        <w:gridCol w:w="1701"/>
        <w:gridCol w:w="4084"/>
        <w:gridCol w:w="3524"/>
      </w:tblGrid>
      <w:tr w:rsidR="005571F4" w:rsidRPr="00DE42AB" w14:paraId="16993D42" w14:textId="77777777" w:rsidTr="001B3719">
        <w:tc>
          <w:tcPr>
            <w:tcW w:w="9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75070" w14:textId="77777777" w:rsidR="005571F4" w:rsidRDefault="009B6503" w:rsidP="005D2B8F">
            <w:pPr>
              <w:spacing w:before="60" w:after="60"/>
              <w:jc w:val="center"/>
              <w:rPr>
                <w:b/>
                <w:bCs/>
                <w:color w:val="4472C4" w:themeColor="accent1"/>
                <w:sz w:val="36"/>
                <w:szCs w:val="36"/>
                <w:lang w:val="en-GB"/>
              </w:rPr>
            </w:pPr>
            <w:r w:rsidRPr="009B6503">
              <w:rPr>
                <w:b/>
                <w:bCs/>
                <w:color w:val="4472C4" w:themeColor="accent1"/>
                <w:sz w:val="36"/>
                <w:szCs w:val="36"/>
                <w:lang w:val="en-GB"/>
              </w:rPr>
              <w:t>Accessing funding and financing for SMEs in the naval defence industry</w:t>
            </w:r>
          </w:p>
          <w:p w14:paraId="1FEF4172" w14:textId="77777777" w:rsidR="00A8650F" w:rsidRDefault="00A8650F" w:rsidP="00A8650F">
            <w:pPr>
              <w:pStyle w:val="Kop2"/>
              <w:jc w:val="both"/>
              <w:rPr>
                <w:shd w:val="clear" w:color="auto" w:fill="D9EAD3"/>
                <w:lang w:val="en-US"/>
              </w:rPr>
            </w:pPr>
          </w:p>
          <w:p w14:paraId="24B324B3" w14:textId="04F3A316" w:rsidR="00A8650F" w:rsidRPr="00A8650F" w:rsidRDefault="00A8650F" w:rsidP="00A8650F">
            <w:pPr>
              <w:pStyle w:val="Kop3"/>
              <w:jc w:val="center"/>
              <w:rPr>
                <w:color w:val="2F5496" w:themeColor="accent1" w:themeShade="BF"/>
                <w:lang w:val="en-US"/>
              </w:rPr>
            </w:pPr>
            <w:r w:rsidRPr="00A8650F">
              <w:rPr>
                <w:color w:val="2F5496" w:themeColor="accent1" w:themeShade="BF"/>
                <w:lang w:val="en-US"/>
              </w:rPr>
              <w:t xml:space="preserve">This webinar will provide an overview of funding and financing options available to SMEs in the naval </w:t>
            </w:r>
            <w:r w:rsidR="004D4759" w:rsidRPr="00A8650F">
              <w:rPr>
                <w:color w:val="2F5496" w:themeColor="accent1" w:themeShade="BF"/>
                <w:lang w:val="en-US"/>
              </w:rPr>
              <w:t>defense</w:t>
            </w:r>
            <w:r w:rsidRPr="00A8650F">
              <w:rPr>
                <w:color w:val="2F5496" w:themeColor="accent1" w:themeShade="BF"/>
                <w:lang w:val="en-US"/>
              </w:rPr>
              <w:t xml:space="preserve"> industry and will allow SMEs to </w:t>
            </w:r>
            <w:r w:rsidR="004D4759" w:rsidRPr="00A8650F">
              <w:rPr>
                <w:color w:val="2F5496" w:themeColor="accent1" w:themeShade="BF"/>
                <w:lang w:val="en-US"/>
              </w:rPr>
              <w:t>navigate</w:t>
            </w:r>
            <w:r w:rsidRPr="00A8650F">
              <w:rPr>
                <w:color w:val="2F5496" w:themeColor="accent1" w:themeShade="BF"/>
                <w:lang w:val="en-US"/>
              </w:rPr>
              <w:t xml:space="preserve"> through funding schemes with a European perspective.  The webinar will offer tips for preparing successful funding applications and will guide SMEs in the right way for getting started.</w:t>
            </w:r>
          </w:p>
          <w:p w14:paraId="1EC8C0CD" w14:textId="0737CB00" w:rsidR="00A8650F" w:rsidRPr="00A8650F" w:rsidRDefault="00A8650F" w:rsidP="00A8650F">
            <w:pPr>
              <w:rPr>
                <w:lang w:val="en-US"/>
              </w:rPr>
            </w:pPr>
          </w:p>
        </w:tc>
      </w:tr>
      <w:tr w:rsidR="005571F4" w:rsidRPr="00DE42AB" w14:paraId="69C572AC" w14:textId="77777777" w:rsidTr="001B3719">
        <w:tc>
          <w:tcPr>
            <w:tcW w:w="9309" w:type="dxa"/>
            <w:gridSpan w:val="3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shd w:val="clear" w:color="auto" w:fill="auto"/>
          </w:tcPr>
          <w:p w14:paraId="26CB8BF8" w14:textId="6482C498" w:rsidR="005571F4" w:rsidRPr="004D2C0B" w:rsidRDefault="009B6503" w:rsidP="005D2B8F">
            <w:pPr>
              <w:spacing w:before="60" w:after="60"/>
              <w:jc w:val="center"/>
              <w:rPr>
                <w:b/>
                <w:bCs/>
                <w:color w:val="4472C4" w:themeColor="accent1"/>
                <w:sz w:val="36"/>
                <w:szCs w:val="36"/>
                <w:lang w:val="en-GB"/>
              </w:rPr>
            </w:pPr>
            <w:r>
              <w:rPr>
                <w:b/>
                <w:bCs/>
                <w:color w:val="4472C4" w:themeColor="accent1"/>
                <w:sz w:val="36"/>
                <w:szCs w:val="36"/>
                <w:lang w:val="en-GB"/>
              </w:rPr>
              <w:t>20 September</w:t>
            </w:r>
            <w:r w:rsidR="005571F4" w:rsidRPr="004D2C0B">
              <w:rPr>
                <w:b/>
                <w:bCs/>
                <w:color w:val="4472C4" w:themeColor="accent1"/>
                <w:sz w:val="36"/>
                <w:szCs w:val="36"/>
                <w:lang w:val="en-GB"/>
              </w:rPr>
              <w:t xml:space="preserve"> 2023 from 11h00 till 12h30</w:t>
            </w:r>
          </w:p>
        </w:tc>
      </w:tr>
      <w:tr w:rsidR="00492F11" w:rsidRPr="004D2C0B" w14:paraId="2BE0785C" w14:textId="77777777" w:rsidTr="004D4759">
        <w:tc>
          <w:tcPr>
            <w:tcW w:w="1701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shd w:val="clear" w:color="auto" w:fill="auto"/>
          </w:tcPr>
          <w:p w14:paraId="0FCFDD14" w14:textId="4F2E3724" w:rsidR="005571F4" w:rsidRPr="004D2C0B" w:rsidRDefault="005571F4" w:rsidP="005D2B8F">
            <w:pPr>
              <w:spacing w:before="60" w:after="60"/>
              <w:jc w:val="center"/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</w:pPr>
            <w:r w:rsidRPr="004D2C0B"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  <w:t>11h00-11h</w:t>
            </w:r>
            <w:r w:rsidR="00525C42"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  <w:t>1</w:t>
            </w:r>
            <w:r w:rsidRPr="004D2C0B"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  <w:t>5</w:t>
            </w:r>
          </w:p>
        </w:tc>
        <w:tc>
          <w:tcPr>
            <w:tcW w:w="4084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shd w:val="clear" w:color="auto" w:fill="auto"/>
          </w:tcPr>
          <w:p w14:paraId="34610269" w14:textId="3E2C2AE1" w:rsidR="005571F4" w:rsidRPr="004D2C0B" w:rsidRDefault="005571F4" w:rsidP="005D2B8F">
            <w:pPr>
              <w:spacing w:before="60" w:after="60"/>
              <w:jc w:val="center"/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</w:pPr>
            <w:r w:rsidRPr="004D2C0B"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  <w:t>Welcome and introduction</w:t>
            </w:r>
          </w:p>
        </w:tc>
        <w:tc>
          <w:tcPr>
            <w:tcW w:w="3524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shd w:val="clear" w:color="auto" w:fill="auto"/>
          </w:tcPr>
          <w:p w14:paraId="6F124B52" w14:textId="3BCD4A7F" w:rsidR="005571F4" w:rsidRPr="004D2C0B" w:rsidRDefault="005571F4" w:rsidP="005D2B8F">
            <w:pPr>
              <w:spacing w:before="60" w:after="60"/>
              <w:jc w:val="center"/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</w:pPr>
            <w:r w:rsidRPr="004D2C0B"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  <w:t xml:space="preserve">LEVIATAD </w:t>
            </w:r>
            <w:r w:rsidR="001E617B" w:rsidRPr="004D2C0B"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  <w:t>C</w:t>
            </w:r>
            <w:r w:rsidRPr="004D2C0B"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  <w:t>onsortium</w:t>
            </w:r>
          </w:p>
        </w:tc>
      </w:tr>
      <w:tr w:rsidR="001B3719" w:rsidRPr="00DE42AB" w14:paraId="396C224B" w14:textId="77777777" w:rsidTr="004D4759">
        <w:tc>
          <w:tcPr>
            <w:tcW w:w="1701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shd w:val="clear" w:color="auto" w:fill="auto"/>
          </w:tcPr>
          <w:p w14:paraId="5D7626BB" w14:textId="5F2E3EA2" w:rsidR="001B3719" w:rsidRPr="004D2C0B" w:rsidRDefault="001B3719" w:rsidP="001B3719">
            <w:pPr>
              <w:spacing w:before="60" w:after="60"/>
              <w:jc w:val="center"/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</w:pPr>
            <w:r w:rsidRPr="004D2C0B"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  <w:t>11h</w:t>
            </w:r>
            <w:r w:rsidR="00525C42"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  <w:t>1</w:t>
            </w:r>
            <w:r w:rsidRPr="004D2C0B"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  <w:t>5-1</w:t>
            </w:r>
            <w:r w:rsidR="00525C42"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  <w:t>2</w:t>
            </w:r>
            <w:r w:rsidRPr="004D2C0B"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  <w:t>h</w:t>
            </w:r>
            <w:r w:rsidR="00525C42"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  <w:t>00</w:t>
            </w:r>
          </w:p>
        </w:tc>
        <w:tc>
          <w:tcPr>
            <w:tcW w:w="4084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shd w:val="clear" w:color="auto" w:fill="auto"/>
          </w:tcPr>
          <w:p w14:paraId="64D5F352" w14:textId="77777777" w:rsidR="001B3719" w:rsidRPr="001A0E3E" w:rsidRDefault="001B3719" w:rsidP="001B3719">
            <w:pPr>
              <w:spacing w:before="60" w:after="60"/>
              <w:jc w:val="center"/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</w:pPr>
            <w:r w:rsidRPr="001A0E3E"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  <w:t>European and NATO Funding Opportunities for Innovation and Security</w:t>
            </w:r>
          </w:p>
          <w:p w14:paraId="7EE47377" w14:textId="77777777" w:rsidR="001B3719" w:rsidRPr="001A0E3E" w:rsidRDefault="001B3719" w:rsidP="001B3719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i/>
                <w:iCs/>
                <w:color w:val="4472C4" w:themeColor="accent1"/>
                <w:sz w:val="24"/>
                <w:szCs w:val="24"/>
                <w:lang w:val="en-US"/>
              </w:rPr>
            </w:pPr>
            <w:r w:rsidRPr="001A0E3E">
              <w:rPr>
                <w:i/>
                <w:iCs/>
                <w:color w:val="4472C4" w:themeColor="accent1"/>
                <w:sz w:val="24"/>
                <w:szCs w:val="24"/>
                <w:lang w:val="en-US"/>
              </w:rPr>
              <w:t>Horizon Europe &amp; Digital Europe</w:t>
            </w:r>
          </w:p>
          <w:p w14:paraId="1D2EA4E7" w14:textId="77777777" w:rsidR="001B3719" w:rsidRPr="001A0E3E" w:rsidRDefault="001B3719" w:rsidP="001B3719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i/>
                <w:iCs/>
                <w:color w:val="4472C4" w:themeColor="accent1"/>
                <w:sz w:val="24"/>
                <w:szCs w:val="24"/>
                <w:lang w:val="en-US"/>
              </w:rPr>
            </w:pPr>
            <w:r w:rsidRPr="001A0E3E">
              <w:rPr>
                <w:i/>
                <w:iCs/>
                <w:color w:val="4472C4" w:themeColor="accent1"/>
                <w:sz w:val="24"/>
                <w:szCs w:val="24"/>
                <w:lang w:val="en-US"/>
              </w:rPr>
              <w:t>EDF – European Defense fund</w:t>
            </w:r>
          </w:p>
          <w:p w14:paraId="2178F162" w14:textId="77777777" w:rsidR="001B3719" w:rsidRPr="001A0E3E" w:rsidRDefault="001B3719" w:rsidP="001B3719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i/>
                <w:iCs/>
                <w:color w:val="4472C4" w:themeColor="accent1"/>
                <w:sz w:val="24"/>
                <w:szCs w:val="24"/>
                <w:lang w:val="en-US"/>
              </w:rPr>
            </w:pPr>
            <w:r w:rsidRPr="001A0E3E">
              <w:rPr>
                <w:i/>
                <w:iCs/>
                <w:color w:val="4472C4" w:themeColor="accent1"/>
                <w:sz w:val="24"/>
                <w:szCs w:val="24"/>
                <w:lang w:val="en-US"/>
              </w:rPr>
              <w:t>EDA - European Defence Agency</w:t>
            </w:r>
          </w:p>
          <w:p w14:paraId="37D110AC" w14:textId="77777777" w:rsidR="001B3719" w:rsidRPr="001A0E3E" w:rsidRDefault="001B3719" w:rsidP="001B3719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i/>
                <w:iCs/>
                <w:color w:val="4472C4" w:themeColor="accent1"/>
                <w:sz w:val="24"/>
                <w:szCs w:val="24"/>
                <w:lang w:val="en-US"/>
              </w:rPr>
            </w:pPr>
            <w:r w:rsidRPr="001A0E3E">
              <w:rPr>
                <w:i/>
                <w:iCs/>
                <w:color w:val="4472C4" w:themeColor="accent1"/>
                <w:sz w:val="24"/>
                <w:szCs w:val="24"/>
                <w:lang w:val="en-US"/>
              </w:rPr>
              <w:t>NIF - NATO Innovation fund</w:t>
            </w:r>
          </w:p>
          <w:p w14:paraId="18B8AE73" w14:textId="6A7968AE" w:rsidR="001B3719" w:rsidRPr="005D2B8F" w:rsidRDefault="001B3719" w:rsidP="001B3719">
            <w:pPr>
              <w:spacing w:before="60" w:after="60"/>
              <w:jc w:val="center"/>
              <w:rPr>
                <w:i/>
                <w:iCs/>
                <w:color w:val="4472C4" w:themeColor="accent1"/>
                <w:sz w:val="24"/>
                <w:szCs w:val="24"/>
                <w:lang w:val="en-US"/>
              </w:rPr>
            </w:pPr>
            <w:r w:rsidRPr="001A0E3E">
              <w:rPr>
                <w:i/>
                <w:iCs/>
                <w:color w:val="4472C4" w:themeColor="accent1"/>
                <w:sz w:val="24"/>
                <w:szCs w:val="24"/>
                <w:lang w:val="en-US"/>
              </w:rPr>
              <w:t>DIANA (Defense Innovation Accelerator for the North Atlantic)</w:t>
            </w:r>
          </w:p>
        </w:tc>
        <w:tc>
          <w:tcPr>
            <w:tcW w:w="3524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shd w:val="clear" w:color="auto" w:fill="auto"/>
          </w:tcPr>
          <w:p w14:paraId="4EB1BF04" w14:textId="77777777" w:rsidR="001B3719" w:rsidRPr="001A0E3E" w:rsidRDefault="001B3719" w:rsidP="001B3719">
            <w:pPr>
              <w:rPr>
                <w:rFonts w:eastAsiaTheme="minorEastAsia"/>
                <w:b/>
                <w:bCs/>
                <w:noProof/>
                <w:sz w:val="20"/>
                <w:szCs w:val="20"/>
                <w:lang w:val="en-US" w:eastAsia="nl-BE"/>
              </w:rPr>
            </w:pPr>
            <w:r w:rsidRPr="001A0E3E"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  <w:t xml:space="preserve">Mark Antonissen </w:t>
            </w:r>
          </w:p>
          <w:p w14:paraId="13F9D432" w14:textId="77777777" w:rsidR="001B3719" w:rsidRPr="001A0E3E" w:rsidRDefault="001B3719" w:rsidP="001B3719">
            <w:pPr>
              <w:shd w:val="clear" w:color="auto" w:fill="FFFFFF"/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</w:pPr>
            <w:r w:rsidRPr="001A0E3E"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  <w:t xml:space="preserve">VLAIO - Head of Unit NCP </w:t>
            </w:r>
          </w:p>
          <w:p w14:paraId="724E5089" w14:textId="77777777" w:rsidR="001B3719" w:rsidRPr="001A0E3E" w:rsidRDefault="001B3719" w:rsidP="001B3719">
            <w:pPr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</w:pPr>
            <w:r w:rsidRPr="001A0E3E"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  <w:t>NCP Digital, Industry, Space &amp; Defence</w:t>
            </w:r>
          </w:p>
          <w:p w14:paraId="417497D2" w14:textId="77777777" w:rsidR="001B3719" w:rsidRPr="001A0E3E" w:rsidRDefault="001B3719" w:rsidP="001B3719">
            <w:pPr>
              <w:spacing w:before="60" w:after="60"/>
              <w:jc w:val="center"/>
              <w:rPr>
                <w:b/>
                <w:bCs/>
                <w:i/>
                <w:iCs/>
                <w:color w:val="4472C4" w:themeColor="accent1"/>
                <w:sz w:val="24"/>
                <w:szCs w:val="24"/>
                <w:lang w:val="en-GB"/>
              </w:rPr>
            </w:pPr>
          </w:p>
          <w:p w14:paraId="7C53E459" w14:textId="30F13D77" w:rsidR="001B3719" w:rsidRPr="005D2B8F" w:rsidRDefault="001B3719" w:rsidP="001B3719">
            <w:pPr>
              <w:shd w:val="clear" w:color="auto" w:fill="FFFFFF"/>
              <w:spacing w:before="60" w:after="60"/>
              <w:jc w:val="center"/>
              <w:outlineLvl w:val="0"/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</w:pPr>
            <w:r w:rsidRPr="001A0E3E">
              <w:rPr>
                <w:b/>
                <w:bCs/>
                <w:color w:val="4472C4" w:themeColor="accent1"/>
                <w:sz w:val="24"/>
                <w:szCs w:val="24"/>
                <w:lang w:val="en-US"/>
              </w:rPr>
              <w:t xml:space="preserve">Alfons Vanbesien </w:t>
            </w:r>
            <w:r w:rsidRPr="001A0E3E">
              <w:rPr>
                <w:b/>
                <w:bCs/>
                <w:color w:val="4472C4" w:themeColor="accent1"/>
                <w:sz w:val="24"/>
                <w:szCs w:val="24"/>
                <w:lang w:val="en-US"/>
              </w:rPr>
              <w:br/>
            </w:r>
            <w:r w:rsidRPr="001A0E3E">
              <w:rPr>
                <w:i/>
                <w:iCs/>
                <w:color w:val="4472C4" w:themeColor="accent1"/>
                <w:sz w:val="24"/>
                <w:szCs w:val="24"/>
                <w:lang w:val="en-US"/>
              </w:rPr>
              <w:t xml:space="preserve">VLAIO – NCP Security, Climate, Energy &amp; Mobility </w:t>
            </w:r>
          </w:p>
        </w:tc>
      </w:tr>
      <w:tr w:rsidR="001B3719" w:rsidRPr="004D2C0B" w14:paraId="5AC8A20E" w14:textId="77777777" w:rsidTr="004D4759">
        <w:tc>
          <w:tcPr>
            <w:tcW w:w="1701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shd w:val="clear" w:color="auto" w:fill="auto"/>
          </w:tcPr>
          <w:p w14:paraId="0F205244" w14:textId="73F29363" w:rsidR="001B3719" w:rsidRPr="004D2C0B" w:rsidRDefault="001B3719" w:rsidP="001B3719">
            <w:pPr>
              <w:spacing w:before="60" w:after="60"/>
              <w:jc w:val="center"/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</w:pPr>
            <w:r w:rsidRPr="004D2C0B"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  <w:t>12h</w:t>
            </w:r>
            <w:r w:rsidR="00525C42"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  <w:t>00</w:t>
            </w:r>
            <w:r w:rsidRPr="004D2C0B"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  <w:t>-12h</w:t>
            </w:r>
            <w:r w:rsidR="00525C42"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  <w:t>15</w:t>
            </w:r>
          </w:p>
        </w:tc>
        <w:tc>
          <w:tcPr>
            <w:tcW w:w="4084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shd w:val="clear" w:color="auto" w:fill="auto"/>
          </w:tcPr>
          <w:p w14:paraId="6600B5AB" w14:textId="25CC5390" w:rsidR="001B3719" w:rsidRPr="004D2C0B" w:rsidRDefault="001B3719" w:rsidP="001B3719">
            <w:pPr>
              <w:spacing w:before="60" w:after="60"/>
              <w:jc w:val="center"/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</w:pPr>
            <w:r w:rsidRPr="004D2C0B"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  <w:t xml:space="preserve">Moderated Q&amp;A and </w:t>
            </w:r>
            <w:r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  <w:t>next steps</w:t>
            </w:r>
          </w:p>
        </w:tc>
        <w:tc>
          <w:tcPr>
            <w:tcW w:w="3524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shd w:val="clear" w:color="auto" w:fill="auto"/>
          </w:tcPr>
          <w:p w14:paraId="44465F73" w14:textId="3C4956F3" w:rsidR="001B3719" w:rsidRPr="004D2C0B" w:rsidRDefault="001B3719" w:rsidP="001B3719">
            <w:pPr>
              <w:spacing w:before="60" w:after="60"/>
              <w:jc w:val="center"/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</w:pPr>
            <w:r w:rsidRPr="004D2C0B"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  <w:t>LEVIATAD Consortium</w:t>
            </w:r>
          </w:p>
        </w:tc>
      </w:tr>
      <w:tr w:rsidR="001B3719" w:rsidRPr="004D2C0B" w14:paraId="0B9B3309" w14:textId="77777777" w:rsidTr="004D4759">
        <w:tc>
          <w:tcPr>
            <w:tcW w:w="1701" w:type="dxa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</w:tcPr>
          <w:p w14:paraId="3838C667" w14:textId="77777777" w:rsidR="001B3719" w:rsidRPr="004D2C0B" w:rsidRDefault="001B3719" w:rsidP="001B3719">
            <w:pPr>
              <w:spacing w:before="60" w:after="60"/>
              <w:jc w:val="center"/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</w:pPr>
          </w:p>
        </w:tc>
        <w:tc>
          <w:tcPr>
            <w:tcW w:w="4084" w:type="dxa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</w:tcPr>
          <w:p w14:paraId="75202E1D" w14:textId="77777777" w:rsidR="001B3719" w:rsidRPr="004D2C0B" w:rsidRDefault="001B3719" w:rsidP="001B3719">
            <w:pPr>
              <w:spacing w:before="60" w:after="60"/>
              <w:jc w:val="center"/>
              <w:rPr>
                <w:i/>
                <w:iCs/>
                <w:color w:val="4472C4" w:themeColor="accent1"/>
                <w:sz w:val="24"/>
                <w:szCs w:val="24"/>
                <w:lang w:val="en-GB"/>
              </w:rPr>
            </w:pPr>
          </w:p>
        </w:tc>
        <w:tc>
          <w:tcPr>
            <w:tcW w:w="3524" w:type="dxa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</w:tcPr>
          <w:p w14:paraId="6E96006C" w14:textId="77777777" w:rsidR="001B3719" w:rsidRPr="004D2C0B" w:rsidRDefault="001B3719" w:rsidP="001B3719">
            <w:pPr>
              <w:spacing w:before="60" w:after="60"/>
              <w:jc w:val="center"/>
              <w:rPr>
                <w:b/>
                <w:bCs/>
                <w:color w:val="4472C4" w:themeColor="accent1"/>
                <w:sz w:val="24"/>
                <w:szCs w:val="24"/>
                <w:lang w:val="en-GB"/>
              </w:rPr>
            </w:pPr>
          </w:p>
        </w:tc>
      </w:tr>
    </w:tbl>
    <w:p w14:paraId="63C64A4F" w14:textId="2D899470" w:rsidR="00EA0848" w:rsidRDefault="00DE42AB" w:rsidP="001E617B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12D6739B" wp14:editId="0A887F78">
            <wp:extent cx="5760720" cy="2405380"/>
            <wp:effectExtent l="0" t="0" r="0" b="0"/>
            <wp:docPr id="1586343347" name="Afbeelding 1586343347" descr="Afbeelding met logo, Graphics, Lettertype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992811" name="Afbeelding 1" descr="Afbeelding met logo, Graphics, Lettertype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AFA19" w14:textId="138F9169" w:rsidR="007C7840" w:rsidRPr="005571F4" w:rsidRDefault="007C7840" w:rsidP="001E617B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4DEF02A" wp14:editId="6533E971">
            <wp:extent cx="4678680" cy="982980"/>
            <wp:effectExtent l="0" t="0" r="7620" b="7620"/>
            <wp:docPr id="1389246192" name="Afbeelding 2" descr="Communicating about your EU-funded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unicating about your EU-funded pro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840" w:rsidRPr="0055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F884" w14:textId="77777777" w:rsidR="00A32C3F" w:rsidRDefault="00A32C3F" w:rsidP="00F43E33">
      <w:pPr>
        <w:spacing w:after="0" w:line="240" w:lineRule="auto"/>
      </w:pPr>
      <w:r>
        <w:separator/>
      </w:r>
    </w:p>
  </w:endnote>
  <w:endnote w:type="continuationSeparator" w:id="0">
    <w:p w14:paraId="4076036F" w14:textId="77777777" w:rsidR="00A32C3F" w:rsidRDefault="00A32C3F" w:rsidP="00F4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603E" w14:textId="77777777" w:rsidR="00A32C3F" w:rsidRDefault="00A32C3F" w:rsidP="00F43E33">
      <w:pPr>
        <w:spacing w:after="0" w:line="240" w:lineRule="auto"/>
      </w:pPr>
      <w:r>
        <w:separator/>
      </w:r>
    </w:p>
  </w:footnote>
  <w:footnote w:type="continuationSeparator" w:id="0">
    <w:p w14:paraId="3AE7490F" w14:textId="77777777" w:rsidR="00A32C3F" w:rsidRDefault="00A32C3F" w:rsidP="00F4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3986"/>
    <w:multiLevelType w:val="hybridMultilevel"/>
    <w:tmpl w:val="9CCCE4E8"/>
    <w:lvl w:ilvl="0" w:tplc="38DCC77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82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F4"/>
    <w:rsid w:val="00044F9B"/>
    <w:rsid w:val="001017A1"/>
    <w:rsid w:val="00175653"/>
    <w:rsid w:val="001A0E3E"/>
    <w:rsid w:val="001B3719"/>
    <w:rsid w:val="001E617B"/>
    <w:rsid w:val="001F51C8"/>
    <w:rsid w:val="002C2A0F"/>
    <w:rsid w:val="0030452B"/>
    <w:rsid w:val="003335FC"/>
    <w:rsid w:val="004028DC"/>
    <w:rsid w:val="00492F11"/>
    <w:rsid w:val="004D2C0B"/>
    <w:rsid w:val="004D4759"/>
    <w:rsid w:val="00525C42"/>
    <w:rsid w:val="005571F4"/>
    <w:rsid w:val="005D2B8F"/>
    <w:rsid w:val="0062391E"/>
    <w:rsid w:val="00755403"/>
    <w:rsid w:val="007C7840"/>
    <w:rsid w:val="0086212A"/>
    <w:rsid w:val="0092289E"/>
    <w:rsid w:val="009B6503"/>
    <w:rsid w:val="00A32C3F"/>
    <w:rsid w:val="00A8650F"/>
    <w:rsid w:val="00B141B3"/>
    <w:rsid w:val="00B309C9"/>
    <w:rsid w:val="00C07251"/>
    <w:rsid w:val="00DE42AB"/>
    <w:rsid w:val="00EA0848"/>
    <w:rsid w:val="00F4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1C5EE"/>
  <w15:chartTrackingRefBased/>
  <w15:docId w15:val="{2E9BEE03-9326-4441-8EDF-892FBFBF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D2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  <w14:ligatures w14:val="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65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865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Standaardalinea-lettertype"/>
    <w:rsid w:val="004028DC"/>
  </w:style>
  <w:style w:type="character" w:customStyle="1" w:styleId="Kop1Char">
    <w:name w:val="Kop 1 Char"/>
    <w:basedOn w:val="Standaardalinea-lettertype"/>
    <w:link w:val="Kop1"/>
    <w:uiPriority w:val="9"/>
    <w:rsid w:val="005D2B8F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2B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D2B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D2B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2B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2B8F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86212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A865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865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86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E3D4-D9A8-4683-A6D8-8996EB27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Vandewalle</dc:creator>
  <cp:keywords/>
  <dc:description/>
  <cp:lastModifiedBy>Marie Vandewalle</cp:lastModifiedBy>
  <cp:revision>4</cp:revision>
  <dcterms:created xsi:type="dcterms:W3CDTF">2023-09-13T14:18:00Z</dcterms:created>
  <dcterms:modified xsi:type="dcterms:W3CDTF">2023-09-20T13:41:00Z</dcterms:modified>
</cp:coreProperties>
</file>