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546"/>
      </w:tblGrid>
      <w:tr w:rsidR="005571F4" w:rsidRPr="007B6DCE" w14:paraId="16993D42" w14:textId="77777777" w:rsidTr="0042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2CB12C5" w14:textId="77777777" w:rsidR="005571F4" w:rsidRDefault="005571F4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sz w:val="36"/>
                <w:szCs w:val="36"/>
                <w:lang w:val="en-GB"/>
              </w:rPr>
            </w:pPr>
            <w:r w:rsidRPr="00421930">
              <w:rPr>
                <w:color w:val="4472C4" w:themeColor="accent1"/>
                <w:sz w:val="36"/>
                <w:szCs w:val="36"/>
                <w:lang w:val="en-GB"/>
              </w:rPr>
              <w:t>Digital transformation in the naval defence industry, opportunities for SMEs</w:t>
            </w:r>
          </w:p>
          <w:p w14:paraId="1EC8C0CD" w14:textId="4BF422D3" w:rsidR="001A2D57" w:rsidRPr="001A2D57" w:rsidRDefault="0038096B" w:rsidP="001E617B">
            <w:pPr>
              <w:spacing w:before="60" w:after="60"/>
              <w:jc w:val="center"/>
              <w:rPr>
                <w:rFonts w:cstheme="minorHAnsi"/>
                <w:b w:val="0"/>
                <w:bCs w:val="0"/>
                <w:color w:val="4472C4" w:themeColor="accent1"/>
                <w:sz w:val="36"/>
                <w:szCs w:val="36"/>
                <w:lang w:val="en-GB"/>
              </w:rPr>
            </w:pPr>
            <w:r w:rsidRPr="00332BB5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 xml:space="preserve">This </w:t>
            </w:r>
            <w:r w:rsidR="001A2D57" w:rsidRPr="00332BB5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 xml:space="preserve">webinar </w:t>
            </w:r>
            <w:r w:rsidRPr="00332BB5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>will</w:t>
            </w:r>
            <w:r w:rsidR="001A2D57" w:rsidRPr="00332BB5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 xml:space="preserve"> explore how digital transformation is changing in the naval defence industry and creating new opportunities for SMEs. It </w:t>
            </w:r>
            <w:r w:rsidR="00DD10C4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>will</w:t>
            </w:r>
            <w:r w:rsidR="001A2D57" w:rsidRPr="00332BB5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 xml:space="preserve"> cover topics such as cybersecurity, </w:t>
            </w:r>
            <w:r w:rsidRPr="00332BB5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>digital twins</w:t>
            </w:r>
            <w:r w:rsidR="001A2D57" w:rsidRPr="00332BB5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 xml:space="preserve">, and </w:t>
            </w:r>
            <w:r w:rsidRPr="00332BB5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>cloud solutions</w:t>
            </w:r>
            <w:r w:rsidR="001A2D57" w:rsidRPr="00332BB5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lang w:val="en-US"/>
              </w:rPr>
              <w:t xml:space="preserve"> and provide guidance on how SMEs can leverage these technologies to enhance their competitiveness. </w:t>
            </w:r>
          </w:p>
        </w:tc>
      </w:tr>
      <w:tr w:rsidR="005571F4" w:rsidRPr="007B6DCE" w14:paraId="69C572AC" w14:textId="77777777" w:rsidTr="0042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26CB8BF8" w14:textId="08A08646" w:rsidR="005571F4" w:rsidRPr="00421930" w:rsidRDefault="005571F4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sz w:val="24"/>
                <w:szCs w:val="24"/>
                <w:lang w:val="en-GB"/>
              </w:rPr>
            </w:pPr>
            <w:r w:rsidRPr="00421930">
              <w:rPr>
                <w:color w:val="4472C4" w:themeColor="accent1"/>
                <w:sz w:val="24"/>
                <w:szCs w:val="24"/>
                <w:lang w:val="en-GB"/>
              </w:rPr>
              <w:t>27 September 2023 from 11h00 till 12h30</w:t>
            </w:r>
          </w:p>
        </w:tc>
      </w:tr>
      <w:tr w:rsidR="00492F11" w:rsidRPr="00492F11" w14:paraId="2BE0785C" w14:textId="77777777" w:rsidTr="0042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FCFDD14" w14:textId="7994EC24" w:rsidR="005571F4" w:rsidRPr="00421930" w:rsidRDefault="005571F4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lang w:val="en-GB"/>
              </w:rPr>
            </w:pPr>
            <w:r w:rsidRPr="00421930">
              <w:rPr>
                <w:color w:val="4472C4" w:themeColor="accent1"/>
                <w:lang w:val="en-GB"/>
              </w:rPr>
              <w:t>11h00-11h05</w:t>
            </w:r>
          </w:p>
        </w:tc>
        <w:tc>
          <w:tcPr>
            <w:tcW w:w="4251" w:type="dxa"/>
          </w:tcPr>
          <w:p w14:paraId="34610269" w14:textId="3E2C2AE1" w:rsidR="005571F4" w:rsidRPr="00421930" w:rsidRDefault="005571F4" w:rsidP="001E617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421930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Welcome and introduction</w:t>
            </w:r>
          </w:p>
        </w:tc>
        <w:tc>
          <w:tcPr>
            <w:tcW w:w="2546" w:type="dxa"/>
          </w:tcPr>
          <w:p w14:paraId="6F124B52" w14:textId="3BCD4A7F" w:rsidR="005571F4" w:rsidRPr="00421930" w:rsidRDefault="005571F4" w:rsidP="001E617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lang w:val="en-GB"/>
              </w:rPr>
            </w:pPr>
            <w:r w:rsidRPr="00421930">
              <w:rPr>
                <w:b/>
                <w:bCs/>
                <w:color w:val="4472C4" w:themeColor="accent1"/>
                <w:lang w:val="en-GB"/>
              </w:rPr>
              <w:t xml:space="preserve">LEVIATAD </w:t>
            </w:r>
            <w:r w:rsidR="001E617B" w:rsidRPr="00421930">
              <w:rPr>
                <w:b/>
                <w:bCs/>
                <w:color w:val="4472C4" w:themeColor="accent1"/>
                <w:lang w:val="en-GB"/>
              </w:rPr>
              <w:t>C</w:t>
            </w:r>
            <w:r w:rsidRPr="00421930">
              <w:rPr>
                <w:b/>
                <w:bCs/>
                <w:color w:val="4472C4" w:themeColor="accent1"/>
                <w:lang w:val="en-GB"/>
              </w:rPr>
              <w:t>onsortium</w:t>
            </w:r>
          </w:p>
        </w:tc>
      </w:tr>
      <w:tr w:rsidR="00492F11" w:rsidRPr="00A11ED6" w14:paraId="396C224B" w14:textId="77777777" w:rsidTr="0042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D7626BB" w14:textId="60514D0F" w:rsidR="005571F4" w:rsidRPr="00421930" w:rsidRDefault="005571F4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lang w:val="en-GB"/>
              </w:rPr>
            </w:pPr>
            <w:r w:rsidRPr="00421930">
              <w:rPr>
                <w:color w:val="4472C4" w:themeColor="accent1"/>
                <w:lang w:val="en-GB"/>
              </w:rPr>
              <w:t>11h05-11h2</w:t>
            </w:r>
            <w:r w:rsidR="001E617B" w:rsidRPr="00421930">
              <w:rPr>
                <w:color w:val="4472C4" w:themeColor="accent1"/>
                <w:lang w:val="en-GB"/>
              </w:rPr>
              <w:t>0</w:t>
            </w:r>
          </w:p>
        </w:tc>
        <w:tc>
          <w:tcPr>
            <w:tcW w:w="4251" w:type="dxa"/>
          </w:tcPr>
          <w:p w14:paraId="18B8AE73" w14:textId="1D1AF93C" w:rsidR="005571F4" w:rsidRPr="00421930" w:rsidRDefault="005571F4" w:rsidP="001E61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421930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Belgian Navy view on digitalisation in mari</w:t>
            </w:r>
            <w:r w:rsidR="008E2709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time</w:t>
            </w:r>
            <w:r w:rsidRPr="00421930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 xml:space="preserve"> defense sector</w:t>
            </w:r>
          </w:p>
        </w:tc>
        <w:tc>
          <w:tcPr>
            <w:tcW w:w="2546" w:type="dxa"/>
          </w:tcPr>
          <w:p w14:paraId="7C53E459" w14:textId="44B87AF7" w:rsidR="005571F4" w:rsidRPr="00421930" w:rsidRDefault="005571F4" w:rsidP="001E61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lang w:val="en-GB"/>
              </w:rPr>
            </w:pPr>
            <w:r w:rsidRPr="00421930">
              <w:rPr>
                <w:b/>
                <w:bCs/>
                <w:color w:val="4472C4" w:themeColor="accent1"/>
                <w:lang w:val="en-GB"/>
              </w:rPr>
              <w:t>Belgian Navy- Jan Gacas</w:t>
            </w:r>
            <w:r w:rsidR="00421930">
              <w:rPr>
                <w:b/>
                <w:bCs/>
                <w:color w:val="4472C4" w:themeColor="accent1"/>
                <w:lang w:val="en-GB"/>
              </w:rPr>
              <w:t xml:space="preserve"> </w:t>
            </w:r>
          </w:p>
        </w:tc>
      </w:tr>
      <w:tr w:rsidR="00492F11" w:rsidRPr="00A11ED6" w14:paraId="48E326A7" w14:textId="77777777" w:rsidTr="0042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46C7762" w14:textId="100AF8F4" w:rsidR="005571F4" w:rsidRPr="00421930" w:rsidRDefault="005571F4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lang w:val="en-GB"/>
              </w:rPr>
            </w:pPr>
            <w:r w:rsidRPr="00421930">
              <w:rPr>
                <w:color w:val="4472C4" w:themeColor="accent1"/>
                <w:lang w:val="en-GB"/>
              </w:rPr>
              <w:t>11h20-11h35</w:t>
            </w:r>
          </w:p>
        </w:tc>
        <w:tc>
          <w:tcPr>
            <w:tcW w:w="4251" w:type="dxa"/>
          </w:tcPr>
          <w:p w14:paraId="502C9FCD" w14:textId="64379C9B" w:rsidR="005571F4" w:rsidRPr="00421930" w:rsidRDefault="005571F4" w:rsidP="001E617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421930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French Navy view on digitalisation in mari</w:t>
            </w:r>
            <w:r w:rsidR="008E2709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time</w:t>
            </w:r>
            <w:r w:rsidRPr="00421930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 xml:space="preserve"> defense sector</w:t>
            </w:r>
          </w:p>
        </w:tc>
        <w:tc>
          <w:tcPr>
            <w:tcW w:w="2546" w:type="dxa"/>
          </w:tcPr>
          <w:p w14:paraId="76D0F20F" w14:textId="1FA57A58" w:rsidR="005571F4" w:rsidRPr="00421930" w:rsidRDefault="00421930" w:rsidP="001E617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lang w:val="en-GB"/>
              </w:rPr>
            </w:pPr>
            <w:r>
              <w:rPr>
                <w:b/>
                <w:bCs/>
                <w:color w:val="4472C4" w:themeColor="accent1"/>
                <w:lang w:val="en-GB"/>
              </w:rPr>
              <w:t xml:space="preserve">French Navy - </w:t>
            </w:r>
            <w:r w:rsidR="005571F4" w:rsidRPr="00421930">
              <w:rPr>
                <w:b/>
                <w:bCs/>
                <w:color w:val="4472C4" w:themeColor="accent1"/>
                <w:lang w:val="en-GB"/>
              </w:rPr>
              <w:t>Jerome Guyon</w:t>
            </w:r>
          </w:p>
        </w:tc>
      </w:tr>
      <w:tr w:rsidR="00492F11" w:rsidRPr="00492F11" w14:paraId="0256C991" w14:textId="77777777" w:rsidTr="0042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0C50649" w14:textId="55E36692" w:rsidR="005571F4" w:rsidRPr="00421930" w:rsidRDefault="001E617B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lang w:val="en-GB"/>
              </w:rPr>
            </w:pPr>
            <w:r w:rsidRPr="00421930">
              <w:rPr>
                <w:color w:val="4472C4" w:themeColor="accent1"/>
                <w:lang w:val="en-GB"/>
              </w:rPr>
              <w:t>11h</w:t>
            </w:r>
            <w:r w:rsidR="00A11ED6">
              <w:rPr>
                <w:color w:val="4472C4" w:themeColor="accent1"/>
                <w:lang w:val="en-GB"/>
              </w:rPr>
              <w:t>35</w:t>
            </w:r>
            <w:r w:rsidRPr="00421930">
              <w:rPr>
                <w:color w:val="4472C4" w:themeColor="accent1"/>
                <w:lang w:val="en-GB"/>
              </w:rPr>
              <w:t>-11h</w:t>
            </w:r>
            <w:r w:rsidR="00A11ED6">
              <w:rPr>
                <w:color w:val="4472C4" w:themeColor="accent1"/>
                <w:lang w:val="en-GB"/>
              </w:rPr>
              <w:t>45</w:t>
            </w:r>
          </w:p>
        </w:tc>
        <w:tc>
          <w:tcPr>
            <w:tcW w:w="4251" w:type="dxa"/>
          </w:tcPr>
          <w:p w14:paraId="418EDC56" w14:textId="0731DC33" w:rsidR="005571F4" w:rsidRPr="00421930" w:rsidRDefault="001E617B" w:rsidP="001E61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421930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Moderated Q&amp;A and intro SMEs</w:t>
            </w:r>
          </w:p>
        </w:tc>
        <w:tc>
          <w:tcPr>
            <w:tcW w:w="2546" w:type="dxa"/>
          </w:tcPr>
          <w:p w14:paraId="5A36C600" w14:textId="67F60268" w:rsidR="005571F4" w:rsidRPr="00421930" w:rsidRDefault="001E617B" w:rsidP="001E61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lang w:val="en-GB"/>
              </w:rPr>
            </w:pPr>
            <w:r w:rsidRPr="00421930">
              <w:rPr>
                <w:b/>
                <w:bCs/>
                <w:color w:val="4472C4" w:themeColor="accent1"/>
                <w:lang w:val="en-GB"/>
              </w:rPr>
              <w:t>LEVIATAD Consortium</w:t>
            </w:r>
          </w:p>
        </w:tc>
      </w:tr>
      <w:tr w:rsidR="00492F11" w:rsidRPr="00492F11" w14:paraId="66994C6D" w14:textId="77777777" w:rsidTr="0042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BA2BA76" w14:textId="42D01E90" w:rsidR="001E617B" w:rsidRPr="00421930" w:rsidRDefault="001E617B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lang w:val="en-GB"/>
              </w:rPr>
            </w:pPr>
            <w:r w:rsidRPr="00421930">
              <w:rPr>
                <w:color w:val="4472C4" w:themeColor="accent1"/>
                <w:lang w:val="en-GB"/>
              </w:rPr>
              <w:t>11h</w:t>
            </w:r>
            <w:r w:rsidR="00A11ED6">
              <w:rPr>
                <w:color w:val="4472C4" w:themeColor="accent1"/>
                <w:lang w:val="en-GB"/>
              </w:rPr>
              <w:t>45</w:t>
            </w:r>
            <w:r w:rsidRPr="00421930">
              <w:rPr>
                <w:color w:val="4472C4" w:themeColor="accent1"/>
                <w:lang w:val="en-GB"/>
              </w:rPr>
              <w:t>-1</w:t>
            </w:r>
            <w:r w:rsidR="00A11ED6">
              <w:rPr>
                <w:color w:val="4472C4" w:themeColor="accent1"/>
                <w:lang w:val="en-GB"/>
              </w:rPr>
              <w:t>1h55</w:t>
            </w:r>
          </w:p>
        </w:tc>
        <w:tc>
          <w:tcPr>
            <w:tcW w:w="4251" w:type="dxa"/>
          </w:tcPr>
          <w:p w14:paraId="6CD8256B" w14:textId="58A31F3B" w:rsidR="001E617B" w:rsidRPr="00421930" w:rsidRDefault="007B6DCE" w:rsidP="001E617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Marine domain awareness</w:t>
            </w:r>
          </w:p>
        </w:tc>
        <w:tc>
          <w:tcPr>
            <w:tcW w:w="2546" w:type="dxa"/>
          </w:tcPr>
          <w:p w14:paraId="3B2070EF" w14:textId="4E7BF1B9" w:rsidR="001E617B" w:rsidRPr="00421930" w:rsidRDefault="001E617B" w:rsidP="001E617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lang w:val="en-GB"/>
              </w:rPr>
            </w:pPr>
            <w:r w:rsidRPr="00421930">
              <w:rPr>
                <w:b/>
                <w:bCs/>
                <w:color w:val="4472C4" w:themeColor="accent1"/>
                <w:lang w:val="en-GB"/>
              </w:rPr>
              <w:t>E-Bo – Ronny Dewaele</w:t>
            </w:r>
          </w:p>
        </w:tc>
      </w:tr>
      <w:tr w:rsidR="00492F11" w:rsidRPr="00492F11" w14:paraId="150A7357" w14:textId="77777777" w:rsidTr="0042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B13684A" w14:textId="18689A9F" w:rsidR="001E617B" w:rsidRPr="00421930" w:rsidRDefault="001E617B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lang w:val="en-GB"/>
              </w:rPr>
            </w:pPr>
            <w:r w:rsidRPr="00421930">
              <w:rPr>
                <w:color w:val="4472C4" w:themeColor="accent1"/>
                <w:lang w:val="en-GB"/>
              </w:rPr>
              <w:t>1</w:t>
            </w:r>
            <w:r w:rsidR="00A11ED6">
              <w:rPr>
                <w:color w:val="4472C4" w:themeColor="accent1"/>
                <w:lang w:val="en-GB"/>
              </w:rPr>
              <w:t>1</w:t>
            </w:r>
            <w:r w:rsidRPr="00421930">
              <w:rPr>
                <w:color w:val="4472C4" w:themeColor="accent1"/>
                <w:lang w:val="en-GB"/>
              </w:rPr>
              <w:t>h</w:t>
            </w:r>
            <w:r w:rsidR="00A11ED6">
              <w:rPr>
                <w:color w:val="4472C4" w:themeColor="accent1"/>
                <w:lang w:val="en-GB"/>
              </w:rPr>
              <w:t>55</w:t>
            </w:r>
            <w:r w:rsidRPr="00421930">
              <w:rPr>
                <w:color w:val="4472C4" w:themeColor="accent1"/>
                <w:lang w:val="en-GB"/>
              </w:rPr>
              <w:t>-12h</w:t>
            </w:r>
            <w:r w:rsidR="00A11ED6">
              <w:rPr>
                <w:color w:val="4472C4" w:themeColor="accent1"/>
                <w:lang w:val="en-GB"/>
              </w:rPr>
              <w:t>05</w:t>
            </w:r>
          </w:p>
        </w:tc>
        <w:tc>
          <w:tcPr>
            <w:tcW w:w="4251" w:type="dxa"/>
          </w:tcPr>
          <w:p w14:paraId="2294A564" w14:textId="60CF3AE1" w:rsidR="001E617B" w:rsidRPr="00421930" w:rsidRDefault="001E617B" w:rsidP="001E61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421930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Use of digital twin in maintenance</w:t>
            </w:r>
          </w:p>
        </w:tc>
        <w:tc>
          <w:tcPr>
            <w:tcW w:w="2546" w:type="dxa"/>
          </w:tcPr>
          <w:p w14:paraId="3B99C43F" w14:textId="5ECF1066" w:rsidR="001E617B" w:rsidRPr="00421930" w:rsidRDefault="001E617B" w:rsidP="001E61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lang w:val="en-GB"/>
              </w:rPr>
            </w:pPr>
            <w:r w:rsidRPr="00421930">
              <w:rPr>
                <w:b/>
                <w:bCs/>
                <w:color w:val="4472C4" w:themeColor="accent1"/>
                <w:lang w:val="en-GB"/>
              </w:rPr>
              <w:t>Ennovia – Ronan Perez</w:t>
            </w:r>
          </w:p>
        </w:tc>
      </w:tr>
      <w:tr w:rsidR="00492F11" w:rsidRPr="00492F11" w14:paraId="4D80C53D" w14:textId="77777777" w:rsidTr="0042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9D8CD74" w14:textId="7AF2CE89" w:rsidR="001E617B" w:rsidRPr="00421930" w:rsidRDefault="001E617B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lang w:val="en-GB"/>
              </w:rPr>
            </w:pPr>
            <w:r w:rsidRPr="00421930">
              <w:rPr>
                <w:color w:val="4472C4" w:themeColor="accent1"/>
                <w:lang w:val="en-GB"/>
              </w:rPr>
              <w:t>12h</w:t>
            </w:r>
            <w:r w:rsidR="00A11ED6">
              <w:rPr>
                <w:color w:val="4472C4" w:themeColor="accent1"/>
                <w:lang w:val="en-GB"/>
              </w:rPr>
              <w:t>0</w:t>
            </w:r>
            <w:r w:rsidRPr="00421930">
              <w:rPr>
                <w:color w:val="4472C4" w:themeColor="accent1"/>
                <w:lang w:val="en-GB"/>
              </w:rPr>
              <w:t>5-12h</w:t>
            </w:r>
            <w:r w:rsidR="00A11ED6">
              <w:rPr>
                <w:color w:val="4472C4" w:themeColor="accent1"/>
                <w:lang w:val="en-GB"/>
              </w:rPr>
              <w:t>1</w:t>
            </w:r>
            <w:r w:rsidRPr="00421930">
              <w:rPr>
                <w:color w:val="4472C4" w:themeColor="accent1"/>
                <w:lang w:val="en-GB"/>
              </w:rPr>
              <w:t>5</w:t>
            </w:r>
          </w:p>
        </w:tc>
        <w:tc>
          <w:tcPr>
            <w:tcW w:w="4251" w:type="dxa"/>
          </w:tcPr>
          <w:p w14:paraId="6D4ECC21" w14:textId="50BE6798" w:rsidR="001E617B" w:rsidRPr="00063EDA" w:rsidRDefault="00A92ECC" w:rsidP="001E617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C</w:t>
            </w:r>
            <w:r w:rsidR="00063EDA" w:rsidRPr="00063EDA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loud solutions to secure critical processes and enabling digital transformation</w:t>
            </w:r>
          </w:p>
        </w:tc>
        <w:tc>
          <w:tcPr>
            <w:tcW w:w="2546" w:type="dxa"/>
          </w:tcPr>
          <w:p w14:paraId="02FA0AE6" w14:textId="07BFB51A" w:rsidR="001E617B" w:rsidRPr="00421930" w:rsidRDefault="001E617B" w:rsidP="001E617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lang w:val="en-GB"/>
              </w:rPr>
            </w:pPr>
            <w:r w:rsidRPr="00421930">
              <w:rPr>
                <w:b/>
                <w:bCs/>
                <w:color w:val="4472C4" w:themeColor="accent1"/>
                <w:lang w:val="en-GB"/>
              </w:rPr>
              <w:t>Wi</w:t>
            </w:r>
            <w:r w:rsidR="006E7FE4">
              <w:rPr>
                <w:b/>
                <w:bCs/>
                <w:color w:val="4472C4" w:themeColor="accent1"/>
                <w:lang w:val="en-GB"/>
              </w:rPr>
              <w:t>i</w:t>
            </w:r>
            <w:r w:rsidRPr="00421930">
              <w:rPr>
                <w:b/>
                <w:bCs/>
                <w:color w:val="4472C4" w:themeColor="accent1"/>
                <w:lang w:val="en-GB"/>
              </w:rPr>
              <w:t xml:space="preserve">t group </w:t>
            </w:r>
            <w:r w:rsidR="00122994">
              <w:rPr>
                <w:b/>
                <w:bCs/>
                <w:color w:val="4472C4" w:themeColor="accent1"/>
                <w:lang w:val="en-GB"/>
              </w:rPr>
              <w:t>– Antonio Tedde</w:t>
            </w:r>
          </w:p>
        </w:tc>
      </w:tr>
      <w:tr w:rsidR="00492F11" w:rsidRPr="00492F11" w14:paraId="5AC8A20E" w14:textId="77777777" w:rsidTr="0042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F205244" w14:textId="6B5DBFA3" w:rsidR="001E617B" w:rsidRPr="00421930" w:rsidRDefault="001E617B" w:rsidP="001E617B">
            <w:pPr>
              <w:spacing w:before="60" w:after="60"/>
              <w:jc w:val="center"/>
              <w:rPr>
                <w:b w:val="0"/>
                <w:bCs w:val="0"/>
                <w:color w:val="4472C4" w:themeColor="accent1"/>
                <w:lang w:val="en-GB"/>
              </w:rPr>
            </w:pPr>
            <w:r w:rsidRPr="00421930">
              <w:rPr>
                <w:color w:val="4472C4" w:themeColor="accent1"/>
                <w:lang w:val="en-GB"/>
              </w:rPr>
              <w:t>12h</w:t>
            </w:r>
            <w:r w:rsidR="00A11ED6">
              <w:rPr>
                <w:color w:val="4472C4" w:themeColor="accent1"/>
                <w:lang w:val="en-GB"/>
              </w:rPr>
              <w:t>1</w:t>
            </w:r>
            <w:r w:rsidRPr="00421930">
              <w:rPr>
                <w:color w:val="4472C4" w:themeColor="accent1"/>
                <w:lang w:val="en-GB"/>
              </w:rPr>
              <w:t>5-12h30</w:t>
            </w:r>
          </w:p>
        </w:tc>
        <w:tc>
          <w:tcPr>
            <w:tcW w:w="4251" w:type="dxa"/>
          </w:tcPr>
          <w:p w14:paraId="6600B5AB" w14:textId="53F8E644" w:rsidR="001E617B" w:rsidRPr="00421930" w:rsidRDefault="001E617B" w:rsidP="001E61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421930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Moderated Q&amp;A and closure</w:t>
            </w:r>
          </w:p>
        </w:tc>
        <w:tc>
          <w:tcPr>
            <w:tcW w:w="2546" w:type="dxa"/>
          </w:tcPr>
          <w:p w14:paraId="44465F73" w14:textId="3C4956F3" w:rsidR="001E617B" w:rsidRPr="00421930" w:rsidRDefault="001E617B" w:rsidP="001E61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lang w:val="en-GB"/>
              </w:rPr>
            </w:pPr>
            <w:r w:rsidRPr="00421930">
              <w:rPr>
                <w:b/>
                <w:bCs/>
                <w:color w:val="4472C4" w:themeColor="accent1"/>
                <w:lang w:val="en-GB"/>
              </w:rPr>
              <w:t>LEVIATAD Consortium</w:t>
            </w:r>
          </w:p>
        </w:tc>
      </w:tr>
    </w:tbl>
    <w:p w14:paraId="78172ADE" w14:textId="77777777" w:rsidR="00D06CBB" w:rsidRDefault="00D06CBB" w:rsidP="001E617B">
      <w:pPr>
        <w:jc w:val="center"/>
        <w:rPr>
          <w:lang w:val="en-GB"/>
        </w:rPr>
      </w:pPr>
    </w:p>
    <w:p w14:paraId="63C64A4F" w14:textId="21AAD167" w:rsidR="00EA0848" w:rsidRPr="005571F4" w:rsidRDefault="00D06CBB" w:rsidP="001E617B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142EB49C" wp14:editId="3B0A12D2">
            <wp:extent cx="5760720" cy="2405380"/>
            <wp:effectExtent l="0" t="0" r="0" b="0"/>
            <wp:docPr id="1026415886" name="Afbeelding 2" descr="Afbeelding met logo, Graphics, Lettertyp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415886" name="Afbeelding 2" descr="Afbeelding met logo, Graphics, Lettertype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256EFCE3" wp14:editId="39EDEA52">
            <wp:extent cx="4678680" cy="982980"/>
            <wp:effectExtent l="0" t="0" r="7620" b="7620"/>
            <wp:docPr id="272084825" name="Afbeelding 1" descr="Communicating about your EU-funde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ng about your EU-funded pro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848" w:rsidRPr="0055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F4"/>
    <w:rsid w:val="00063EDA"/>
    <w:rsid w:val="00122994"/>
    <w:rsid w:val="001A2D57"/>
    <w:rsid w:val="001E617B"/>
    <w:rsid w:val="00216618"/>
    <w:rsid w:val="00332BB5"/>
    <w:rsid w:val="0038096B"/>
    <w:rsid w:val="00421930"/>
    <w:rsid w:val="00492F11"/>
    <w:rsid w:val="005571F4"/>
    <w:rsid w:val="006C01B1"/>
    <w:rsid w:val="006E7FE4"/>
    <w:rsid w:val="007B6DCE"/>
    <w:rsid w:val="008E2709"/>
    <w:rsid w:val="00A11ED6"/>
    <w:rsid w:val="00A92ECC"/>
    <w:rsid w:val="00D06CBB"/>
    <w:rsid w:val="00DD10C4"/>
    <w:rsid w:val="00E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C5EE"/>
  <w15:chartTrackingRefBased/>
  <w15:docId w15:val="{2E9BEE03-9326-4441-8EDF-892FBFB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4219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4219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1">
    <w:name w:val="Grid Table 1 Light Accent 1"/>
    <w:basedOn w:val="Standaardtabel"/>
    <w:uiPriority w:val="46"/>
    <w:rsid w:val="004219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2">
    <w:name w:val="Plain Table 2"/>
    <w:basedOn w:val="Standaardtabel"/>
    <w:uiPriority w:val="42"/>
    <w:rsid w:val="004219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i-provider">
    <w:name w:val="ui-provider"/>
    <w:basedOn w:val="Standaardalinea-lettertype"/>
    <w:rsid w:val="0006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Vandewalle</dc:creator>
  <cp:keywords/>
  <dc:description/>
  <cp:lastModifiedBy>Marie Vandewalle</cp:lastModifiedBy>
  <cp:revision>19</cp:revision>
  <dcterms:created xsi:type="dcterms:W3CDTF">2023-09-06T08:11:00Z</dcterms:created>
  <dcterms:modified xsi:type="dcterms:W3CDTF">2023-09-21T14:46:00Z</dcterms:modified>
</cp:coreProperties>
</file>